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6C" w:rsidRDefault="005B6059">
      <w:r>
        <w:rPr>
          <w:noProof/>
          <w:lang w:eastAsia="ru-RU"/>
        </w:rPr>
        <w:drawing>
          <wp:inline distT="0" distB="0" distL="0" distR="0">
            <wp:extent cx="5943600" cy="8420100"/>
            <wp:effectExtent l="19050" t="0" r="0" b="0"/>
            <wp:docPr id="1" name="Рисунок 1" descr="C:\Users\User\AppData\Local\Temp\Rar$DRa0.309\20171127_113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Ra0.309\20171127_1135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059" w:rsidRDefault="005B6059"/>
    <w:p w:rsidR="005B6059" w:rsidRDefault="005B6059"/>
    <w:p w:rsidR="005B6059" w:rsidRDefault="005B6059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2" name="Рисунок 2" descr="C:\Users\User\AppData\Local\Temp\Rar$DIa0.763\20171127_113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763\20171127_1136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B6059" w:rsidSect="00B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6059"/>
    <w:rsid w:val="00127021"/>
    <w:rsid w:val="005B6059"/>
    <w:rsid w:val="009959B2"/>
    <w:rsid w:val="00B90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6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60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MultiDVD Team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2017-11-28T07:43:00Z</dcterms:created>
  <dcterms:modified xsi:type="dcterms:W3CDTF">2017-11-28T07:46:00Z</dcterms:modified>
</cp:coreProperties>
</file>